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29" w:rsidRDefault="00F35729" w:rsidP="00F35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0A9" w:rsidRDefault="004520A9" w:rsidP="00F35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729" w:rsidRDefault="00F35729" w:rsidP="00F35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729" w:rsidRDefault="00F35729" w:rsidP="00F35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729" w:rsidRDefault="00F35729" w:rsidP="00F35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729" w:rsidRDefault="00F35729" w:rsidP="00F35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CA1" w:rsidRDefault="00210CA1" w:rsidP="00F35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B48" w:rsidRDefault="002E7B48" w:rsidP="00F35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B48" w:rsidRDefault="002E7B48" w:rsidP="00F35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29" w:rsidRPr="004520A9" w:rsidRDefault="004520A9" w:rsidP="00452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A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стандартизации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520A9">
        <w:rPr>
          <w:rFonts w:ascii="Times New Roman" w:hAnsi="Times New Roman" w:cs="Times New Roman"/>
          <w:b/>
          <w:sz w:val="28"/>
          <w:szCs w:val="28"/>
        </w:rPr>
        <w:t xml:space="preserve">в области обеспечения безопасности труда и сохранения здоровья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520A9">
        <w:rPr>
          <w:rFonts w:ascii="Times New Roman" w:hAnsi="Times New Roman" w:cs="Times New Roman"/>
          <w:b/>
          <w:sz w:val="28"/>
          <w:szCs w:val="28"/>
        </w:rPr>
        <w:t>(в части установления технических требований к продукции)</w:t>
      </w:r>
    </w:p>
    <w:p w:rsidR="00004F9D" w:rsidRPr="002E7B48" w:rsidRDefault="00004F9D" w:rsidP="004520A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5729" w:rsidRPr="004520A9" w:rsidRDefault="00F35729" w:rsidP="0045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A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4520A9">
        <w:rPr>
          <w:rFonts w:ascii="Times New Roman" w:hAnsi="Times New Roman" w:cs="Times New Roman"/>
          <w:sz w:val="28"/>
          <w:szCs w:val="28"/>
        </w:rPr>
        <w:t>пункта 2.3 К</w:t>
      </w:r>
      <w:r w:rsidRPr="004520A9">
        <w:rPr>
          <w:rFonts w:ascii="Times New Roman" w:hAnsi="Times New Roman" w:cs="Times New Roman"/>
          <w:sz w:val="28"/>
          <w:szCs w:val="28"/>
        </w:rPr>
        <w:t>омплексного межведомственного плана мероприятий по реализации Концепции развития национальной системы стандартизации</w:t>
      </w:r>
      <w:r w:rsidR="00763920" w:rsidRPr="004520A9">
        <w:rPr>
          <w:rFonts w:ascii="Times New Roman" w:hAnsi="Times New Roman" w:cs="Times New Roman"/>
          <w:sz w:val="28"/>
          <w:szCs w:val="28"/>
        </w:rPr>
        <w:t xml:space="preserve"> </w:t>
      </w:r>
      <w:r w:rsidRPr="004520A9">
        <w:rPr>
          <w:rFonts w:ascii="Times New Roman" w:hAnsi="Times New Roman" w:cs="Times New Roman"/>
          <w:sz w:val="28"/>
          <w:szCs w:val="28"/>
        </w:rPr>
        <w:t>Российской Федерации на</w:t>
      </w:r>
      <w:r w:rsidR="00763920" w:rsidRPr="004520A9">
        <w:rPr>
          <w:rFonts w:ascii="Times New Roman" w:hAnsi="Times New Roman" w:cs="Times New Roman"/>
          <w:sz w:val="28"/>
          <w:szCs w:val="28"/>
        </w:rPr>
        <w:t xml:space="preserve"> </w:t>
      </w:r>
      <w:r w:rsidRPr="004520A9">
        <w:rPr>
          <w:rFonts w:ascii="Times New Roman" w:hAnsi="Times New Roman" w:cs="Times New Roman"/>
          <w:sz w:val="28"/>
          <w:szCs w:val="28"/>
        </w:rPr>
        <w:t xml:space="preserve">период до 2020 года </w:t>
      </w:r>
      <w:proofErr w:type="spellStart"/>
      <w:proofErr w:type="gramStart"/>
      <w:r w:rsidRPr="004520A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52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0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520A9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4520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2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0A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520A9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763920" w:rsidRPr="004520A9" w:rsidRDefault="00763920" w:rsidP="004520A9">
      <w:pPr>
        <w:spacing w:after="0" w:line="240" w:lineRule="auto"/>
        <w:ind w:left="-70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35729" w:rsidRPr="004520A9" w:rsidRDefault="00763920" w:rsidP="004520A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0A9">
        <w:rPr>
          <w:rFonts w:ascii="Times New Roman" w:hAnsi="Times New Roman" w:cs="Times New Roman"/>
          <w:sz w:val="28"/>
          <w:szCs w:val="28"/>
        </w:rPr>
        <w:t>1. У</w:t>
      </w:r>
      <w:r w:rsidR="00F35729" w:rsidRPr="004520A9">
        <w:rPr>
          <w:rFonts w:ascii="Times New Roman" w:hAnsi="Times New Roman" w:cs="Times New Roman"/>
          <w:sz w:val="28"/>
          <w:szCs w:val="28"/>
        </w:rPr>
        <w:t xml:space="preserve">твердить программу стандартизации </w:t>
      </w:r>
      <w:r w:rsidR="004520A9" w:rsidRPr="004520A9">
        <w:rPr>
          <w:rFonts w:ascii="Times New Roman" w:hAnsi="Times New Roman" w:cs="Times New Roman"/>
          <w:sz w:val="28"/>
          <w:szCs w:val="28"/>
        </w:rPr>
        <w:t>в области обеспечения безопасности труда и сохранения здоровья (в части установления технических требований к продукции)</w:t>
      </w:r>
      <w:r w:rsidR="00ED448E" w:rsidRPr="004520A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10CA1" w:rsidRPr="004520A9">
        <w:rPr>
          <w:rFonts w:ascii="Times New Roman" w:hAnsi="Times New Roman" w:cs="Times New Roman"/>
          <w:sz w:val="28"/>
          <w:szCs w:val="28"/>
        </w:rPr>
        <w:t>.</w:t>
      </w:r>
    </w:p>
    <w:p w:rsidR="00210CA1" w:rsidRPr="004520A9" w:rsidRDefault="004520A9" w:rsidP="004520A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0CA1" w:rsidRPr="004520A9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</w:t>
      </w:r>
      <w:proofErr w:type="gramStart"/>
      <w:r w:rsidR="00210CA1" w:rsidRPr="004520A9">
        <w:rPr>
          <w:rFonts w:ascii="Times New Roman" w:hAnsi="Times New Roman" w:cs="Times New Roman"/>
          <w:sz w:val="28"/>
          <w:szCs w:val="28"/>
        </w:rPr>
        <w:t xml:space="preserve"> </w:t>
      </w:r>
      <w:r w:rsidR="000664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0CA1" w:rsidRPr="004520A9">
        <w:rPr>
          <w:rFonts w:ascii="Times New Roman" w:hAnsi="Times New Roman" w:cs="Times New Roman"/>
          <w:sz w:val="28"/>
          <w:szCs w:val="28"/>
        </w:rPr>
        <w:t xml:space="preserve">ервого заместителя Министра труда и социальной защиты Российской Федерации </w:t>
      </w:r>
      <w:r w:rsidR="00EE4575">
        <w:rPr>
          <w:rFonts w:ascii="Times New Roman" w:hAnsi="Times New Roman" w:cs="Times New Roman"/>
          <w:sz w:val="28"/>
          <w:szCs w:val="28"/>
        </w:rPr>
        <w:br/>
      </w:r>
      <w:r w:rsidR="00210CA1" w:rsidRPr="004520A9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210CA1" w:rsidRPr="004520A9">
        <w:rPr>
          <w:rFonts w:ascii="Times New Roman" w:hAnsi="Times New Roman" w:cs="Times New Roman"/>
          <w:sz w:val="28"/>
          <w:szCs w:val="28"/>
        </w:rPr>
        <w:t>Вельмяйкина</w:t>
      </w:r>
      <w:proofErr w:type="spellEnd"/>
      <w:r w:rsidR="00210CA1" w:rsidRPr="004520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CA1" w:rsidRPr="004520A9" w:rsidRDefault="00210CA1" w:rsidP="004520A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10CA1" w:rsidRDefault="00210CA1" w:rsidP="0045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A9" w:rsidRPr="004520A9" w:rsidRDefault="004520A9" w:rsidP="0045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A9" w:rsidRDefault="00210CA1" w:rsidP="0021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0A9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4520A9">
        <w:rPr>
          <w:rFonts w:ascii="Times New Roman" w:hAnsi="Times New Roman" w:cs="Times New Roman"/>
          <w:sz w:val="28"/>
          <w:szCs w:val="28"/>
        </w:rPr>
        <w:tab/>
      </w:r>
      <w:r w:rsidR="004520A9">
        <w:rPr>
          <w:rFonts w:ascii="Times New Roman" w:hAnsi="Times New Roman" w:cs="Times New Roman"/>
          <w:sz w:val="28"/>
          <w:szCs w:val="28"/>
        </w:rPr>
        <w:tab/>
      </w:r>
      <w:r w:rsidR="004520A9">
        <w:rPr>
          <w:rFonts w:ascii="Times New Roman" w:hAnsi="Times New Roman" w:cs="Times New Roman"/>
          <w:sz w:val="28"/>
          <w:szCs w:val="28"/>
        </w:rPr>
        <w:tab/>
      </w:r>
      <w:r w:rsidR="004520A9">
        <w:rPr>
          <w:rFonts w:ascii="Times New Roman" w:hAnsi="Times New Roman" w:cs="Times New Roman"/>
          <w:sz w:val="28"/>
          <w:szCs w:val="28"/>
        </w:rPr>
        <w:tab/>
      </w:r>
      <w:r w:rsidR="004520A9">
        <w:rPr>
          <w:rFonts w:ascii="Times New Roman" w:hAnsi="Times New Roman" w:cs="Times New Roman"/>
          <w:sz w:val="28"/>
          <w:szCs w:val="28"/>
        </w:rPr>
        <w:tab/>
      </w:r>
      <w:r w:rsidR="004520A9">
        <w:rPr>
          <w:rFonts w:ascii="Times New Roman" w:hAnsi="Times New Roman" w:cs="Times New Roman"/>
          <w:sz w:val="28"/>
          <w:szCs w:val="28"/>
        </w:rPr>
        <w:tab/>
      </w:r>
      <w:r w:rsidR="004520A9">
        <w:rPr>
          <w:rFonts w:ascii="Times New Roman" w:hAnsi="Times New Roman" w:cs="Times New Roman"/>
          <w:sz w:val="28"/>
          <w:szCs w:val="28"/>
        </w:rPr>
        <w:tab/>
      </w:r>
      <w:r w:rsidR="004520A9">
        <w:rPr>
          <w:rFonts w:ascii="Times New Roman" w:hAnsi="Times New Roman" w:cs="Times New Roman"/>
          <w:sz w:val="28"/>
          <w:szCs w:val="28"/>
        </w:rPr>
        <w:tab/>
      </w:r>
      <w:r w:rsidR="004520A9">
        <w:rPr>
          <w:rFonts w:ascii="Times New Roman" w:hAnsi="Times New Roman" w:cs="Times New Roman"/>
          <w:sz w:val="28"/>
          <w:szCs w:val="28"/>
        </w:rPr>
        <w:tab/>
      </w:r>
      <w:r w:rsidR="0097680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520A9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4520A9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</w:p>
    <w:p w:rsidR="004520A9" w:rsidRDefault="004520A9">
      <w:pPr>
        <w:rPr>
          <w:rFonts w:ascii="Times New Roman" w:hAnsi="Times New Roman" w:cs="Times New Roman"/>
          <w:sz w:val="28"/>
          <w:szCs w:val="28"/>
        </w:rPr>
      </w:pPr>
    </w:p>
    <w:p w:rsidR="004520A9" w:rsidRDefault="004520A9">
      <w:pPr>
        <w:rPr>
          <w:rFonts w:ascii="Times New Roman" w:hAnsi="Times New Roman" w:cs="Times New Roman"/>
          <w:sz w:val="28"/>
          <w:szCs w:val="28"/>
        </w:rPr>
        <w:sectPr w:rsidR="004520A9" w:rsidSect="00EE4575"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520A9" w:rsidRPr="004520A9" w:rsidRDefault="004520A9" w:rsidP="004520A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520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520A9" w:rsidRPr="004520A9" w:rsidRDefault="004520A9" w:rsidP="004520A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520A9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4520A9" w:rsidRPr="004520A9" w:rsidRDefault="004520A9" w:rsidP="004520A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520A9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4520A9" w:rsidRPr="004520A9" w:rsidRDefault="004520A9" w:rsidP="004520A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520A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520A9" w:rsidRPr="004520A9" w:rsidRDefault="004520A9" w:rsidP="004520A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520A9">
        <w:rPr>
          <w:rFonts w:ascii="Times New Roman" w:hAnsi="Times New Roman" w:cs="Times New Roman"/>
          <w:sz w:val="28"/>
          <w:szCs w:val="28"/>
        </w:rPr>
        <w:t xml:space="preserve">от «___»_________ </w:t>
      </w:r>
      <w:smartTag w:uri="urn:schemas-microsoft-com:office:smarttags" w:element="metricconverter">
        <w:smartTagPr>
          <w:attr w:name="ProductID" w:val="2014 г"/>
        </w:smartTagPr>
        <w:r w:rsidRPr="004520A9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4520A9">
        <w:rPr>
          <w:rFonts w:ascii="Times New Roman" w:hAnsi="Times New Roman" w:cs="Times New Roman"/>
          <w:sz w:val="28"/>
          <w:szCs w:val="28"/>
        </w:rPr>
        <w:t>. №____</w:t>
      </w:r>
    </w:p>
    <w:p w:rsidR="004520A9" w:rsidRPr="004520A9" w:rsidRDefault="004520A9" w:rsidP="004520A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4520A9" w:rsidRPr="004520A9" w:rsidRDefault="004520A9" w:rsidP="00452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A9">
        <w:rPr>
          <w:rFonts w:ascii="Times New Roman" w:hAnsi="Times New Roman" w:cs="Times New Roman"/>
          <w:b/>
          <w:sz w:val="28"/>
          <w:szCs w:val="28"/>
        </w:rPr>
        <w:t>Программа стандартизации в сфере обеспечения безопасности труда и сохранения здоровья,</w:t>
      </w:r>
    </w:p>
    <w:p w:rsidR="004520A9" w:rsidRDefault="004520A9" w:rsidP="00452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A9">
        <w:rPr>
          <w:rFonts w:ascii="Times New Roman" w:hAnsi="Times New Roman" w:cs="Times New Roman"/>
          <w:b/>
          <w:sz w:val="28"/>
          <w:szCs w:val="28"/>
        </w:rPr>
        <w:t>в части установления технических требований к продукции</w:t>
      </w:r>
    </w:p>
    <w:p w:rsidR="004520A9" w:rsidRDefault="004520A9" w:rsidP="00452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991"/>
        <w:gridCol w:w="5606"/>
        <w:gridCol w:w="2181"/>
        <w:gridCol w:w="7"/>
        <w:gridCol w:w="1566"/>
        <w:gridCol w:w="2172"/>
        <w:gridCol w:w="1905"/>
      </w:tblGrid>
      <w:tr w:rsidR="00A3670C" w:rsidRPr="004520A9" w:rsidTr="00C23176">
        <w:trPr>
          <w:trHeight w:val="650"/>
          <w:tblHeader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ind w:left="-59" w:right="-38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Код ОКС</w:t>
            </w: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в области стандартизации/ </w:t>
            </w:r>
            <w:r w:rsidRPr="004520A9">
              <w:rPr>
                <w:rFonts w:ascii="Times New Roman" w:hAnsi="Times New Roman" w:cs="Times New Roman"/>
                <w:sz w:val="28"/>
                <w:szCs w:val="28"/>
              </w:rPr>
              <w:br/>
              <w:t>Вид работы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Сроки разработки документа в области стандартизации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ind w:left="-38" w:right="-38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участники разработки 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ind w:left="-80" w:right="-66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разработки</w:t>
            </w:r>
          </w:p>
        </w:tc>
      </w:tr>
      <w:tr w:rsidR="00A3670C" w:rsidRPr="004520A9" w:rsidTr="00C23176">
        <w:trPr>
          <w:tblHeader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0C" w:rsidRPr="004520A9" w:rsidRDefault="00A3670C" w:rsidP="00452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0C" w:rsidRPr="004520A9" w:rsidRDefault="00A3670C" w:rsidP="00452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ind w:left="-36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ind w:left="-36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Разработка 1-й редакции/</w:t>
            </w:r>
            <w:r w:rsidRPr="004520A9"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уведомление о разработке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ind w:left="-52" w:right="-80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Разработка окончательной редакции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A9" w:rsidRPr="004520A9" w:rsidTr="00C23176">
        <w:trPr>
          <w:trHeight w:val="343"/>
        </w:trPr>
        <w:tc>
          <w:tcPr>
            <w:tcW w:w="15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4520A9" w:rsidRDefault="004520A9" w:rsidP="00A36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20A9">
              <w:rPr>
                <w:rFonts w:ascii="Times New Roman" w:hAnsi="Times New Roman" w:cs="Times New Roman"/>
                <w:b/>
                <w:sz w:val="28"/>
                <w:szCs w:val="28"/>
              </w:rPr>
              <w:t>Группа «0»</w:t>
            </w:r>
          </w:p>
        </w:tc>
      </w:tr>
      <w:tr w:rsidR="00A3670C" w:rsidRPr="004520A9" w:rsidTr="00C23176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C23176" w:rsidRDefault="00A3670C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стандартов безопасности труда. Термины и определения. </w:t>
            </w:r>
            <w:hyperlink r:id="rId9" w:history="1">
              <w:r w:rsidRPr="00C2317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ГОСТ 12.0.002-80</w:t>
              </w:r>
            </w:hyperlink>
            <w:r w:rsidRPr="00C2317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:rsidR="00A3670C" w:rsidRPr="004520A9" w:rsidRDefault="00A3670C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Пересмотр </w:t>
            </w: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в целях исключения дублирования с Трудовым кодексом Российской Федерации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A3670C" w:rsidRPr="004520A9" w:rsidTr="00C23176">
        <w:trPr>
          <w:trHeight w:val="4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ind w:right="-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C23176" w:rsidRDefault="00A3670C" w:rsidP="00FD2981">
            <w:pPr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стандартов безопасности труда. Опасные и вредные производственные факторы. Классификация.</w:t>
            </w: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C2317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ГОСТ 12.0.003-74</w:t>
              </w:r>
            </w:hyperlink>
            <w:r w:rsidRPr="00C2317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:rsidR="00A3670C" w:rsidRPr="004520A9" w:rsidRDefault="00A3670C" w:rsidP="00FD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Пересмотр </w:t>
            </w: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вступлением в силу с 01.01.2014 Федерального закона от 28.12.2013 № 426-ФЗ «О специальной оценке условий труда», содержащего классификацию вредных и (или) опасных </w:t>
            </w:r>
            <w:r w:rsidRPr="00452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факторов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A3670C" w:rsidRPr="004520A9" w:rsidTr="00C23176">
        <w:trPr>
          <w:trHeight w:val="259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C23176" w:rsidRDefault="00A3670C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стандартов безопасности труда. Организация обучения безопасности труда. Общие положения. </w:t>
            </w:r>
            <w:hyperlink r:id="rId11" w:history="1">
              <w:r w:rsidRPr="00C2317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ГОСТ 12.0.004-90</w:t>
              </w:r>
            </w:hyperlink>
            <w:r w:rsidRPr="00C2317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:rsidR="00A3670C" w:rsidRPr="004520A9" w:rsidRDefault="00A3670C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Пересмотр </w:t>
            </w: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 xml:space="preserve">в целях исключения дублирования с </w:t>
            </w: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действующим Порядком обучения по охране труда и проверки знаний, требований охраны труда работников организаций, утвержденным постановлением Минтруда России и Минобразования России от 13.01.2003 </w:t>
            </w:r>
            <w:r w:rsidR="00C2317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>№ 1/29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A3670C" w:rsidRPr="004520A9" w:rsidTr="00C23176">
        <w:trPr>
          <w:trHeight w:val="9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C23176" w:rsidRDefault="00A3670C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стандартов безопасности труда. Метрологическое обеспечение в области безопасности труда. Основные положения.</w:t>
            </w: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C2317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ГОСТ 12.0.005-84</w:t>
              </w:r>
            </w:hyperlink>
            <w:r w:rsidRPr="00C2317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:rsidR="00A3670C" w:rsidRPr="004520A9" w:rsidRDefault="00A3670C" w:rsidP="00C23176">
            <w:pPr>
              <w:spacing w:after="0" w:line="240" w:lineRule="auto"/>
              <w:ind w:left="-52" w:right="-29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2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Пересмотр </w:t>
            </w: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приведения в соответствие с действующим приказом </w:t>
            </w:r>
            <w:proofErr w:type="spellStart"/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4520A9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09.09.2011 № 1034н «Об утверждении перечня измерений, относящихся к сфере государственного регулирования </w:t>
            </w:r>
            <w:r w:rsidRPr="00452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единства измерений и производимых при выполнении работ по обеспечению безопасных условий и охраны труда, в том числе на опасных производственных объектах, и обязательных метрологических требований к ним, в том числе показателей точности». </w:t>
            </w:r>
            <w:proofErr w:type="gramEnd"/>
          </w:p>
          <w:p w:rsidR="00A3670C" w:rsidRPr="004520A9" w:rsidRDefault="00A3670C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4520A9" w:rsidRPr="004520A9" w:rsidTr="00C23176">
        <w:trPr>
          <w:trHeight w:val="455"/>
        </w:trPr>
        <w:tc>
          <w:tcPr>
            <w:tcW w:w="15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4520A9" w:rsidRDefault="004520A9" w:rsidP="00C23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«1»</w:t>
            </w:r>
          </w:p>
        </w:tc>
      </w:tr>
      <w:tr w:rsidR="00A3670C" w:rsidRPr="004520A9" w:rsidTr="00C231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C" w:rsidRPr="004520A9" w:rsidRDefault="00A3670C" w:rsidP="00C231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C" w:rsidRPr="004520A9" w:rsidRDefault="00A3670C" w:rsidP="00C23176">
            <w:pPr>
              <w:spacing w:line="240" w:lineRule="auto"/>
              <w:ind w:right="-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13.140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Default="00A3670C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стандартов безопасности труда. Воздух рабочей зоны. Метод измерения концентраций вредных веществ индикаторными трубками. </w:t>
            </w:r>
            <w:hyperlink r:id="rId13" w:history="1">
              <w:r w:rsidRPr="004520A9">
                <w:rPr>
                  <w:rFonts w:ascii="Times New Roman" w:hAnsi="Times New Roman" w:cs="Times New Roman"/>
                  <w:sz w:val="28"/>
                  <w:szCs w:val="28"/>
                </w:rPr>
                <w:t>ГОСТ 12.1.014-84</w:t>
              </w:r>
            </w:hyperlink>
            <w:r w:rsidRPr="004520A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A3670C" w:rsidRPr="004520A9" w:rsidRDefault="00A3670C" w:rsidP="00FD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Пересмотр </w:t>
            </w: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наличием в </w:t>
            </w: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Федеральном информационном фонде по обеспечению единства измерений</w:t>
            </w: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аттестованной методики МВИ – 2 – 05 </w:t>
            </w:r>
            <w:proofErr w:type="spellStart"/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>госреестр</w:t>
            </w:r>
            <w:proofErr w:type="spellEnd"/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ФР.1.31.2007.03188, </w:t>
            </w:r>
            <w:proofErr w:type="gramStart"/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содержащей</w:t>
            </w:r>
            <w:proofErr w:type="gramEnd"/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аналогичные требования по измерению концентраций вредных веществ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C" w:rsidRPr="004520A9" w:rsidRDefault="00A3670C" w:rsidP="00C231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C" w:rsidRPr="004520A9" w:rsidRDefault="00A3670C" w:rsidP="00C231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C" w:rsidRPr="004520A9" w:rsidRDefault="00A3670C" w:rsidP="00C231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C" w:rsidRPr="004520A9" w:rsidRDefault="00A3670C" w:rsidP="00C231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4520A9" w:rsidRPr="004520A9" w:rsidTr="00FD2981">
        <w:trPr>
          <w:trHeight w:val="453"/>
        </w:trPr>
        <w:tc>
          <w:tcPr>
            <w:tcW w:w="15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A9" w:rsidRPr="004520A9" w:rsidRDefault="004520A9" w:rsidP="00FD2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«3»</w:t>
            </w:r>
          </w:p>
        </w:tc>
      </w:tr>
      <w:tr w:rsidR="00A3670C" w:rsidRPr="004520A9" w:rsidTr="00C231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C" w:rsidRPr="004520A9" w:rsidRDefault="00A3670C" w:rsidP="004520A9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C" w:rsidRPr="004520A9" w:rsidRDefault="00A3670C" w:rsidP="00C231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13.100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C" w:rsidRPr="004520A9" w:rsidRDefault="00A3670C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стандартов безопасности труда. Свод правил. Безопасность труда на высоте. Часть 1. Требования безопасности при работе на высоте и верхолазных работах/</w:t>
            </w:r>
          </w:p>
          <w:p w:rsidR="00A3670C" w:rsidRPr="004520A9" w:rsidRDefault="00A3670C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C" w:rsidRPr="004520A9" w:rsidRDefault="00A3670C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C23176" w:rsidRPr="004520A9" w:rsidTr="00C231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5B70D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13.100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стандартов безопасности труда. Свод правил. Безопасность труда на высоте. Часть 2. Требования безопасности при высотных работах/</w:t>
            </w:r>
          </w:p>
          <w:p w:rsidR="00C23176" w:rsidRPr="004520A9" w:rsidRDefault="00C23176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C23176" w:rsidRPr="004520A9" w:rsidTr="00C231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5B70D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13.100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стандартов безопасности труда. Свод правил. Безопасность труда при обработке грузов вручную/</w:t>
            </w:r>
          </w:p>
          <w:p w:rsidR="00C23176" w:rsidRPr="004520A9" w:rsidRDefault="00C23176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C23176" w:rsidRPr="004520A9" w:rsidTr="00C231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5B70D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13.100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стандартов безопасности труда. Свод правил. Безопасность труда при погрузочно-разгрузочных работах, размещении и складировании грузов/</w:t>
            </w:r>
          </w:p>
          <w:p w:rsidR="00C23176" w:rsidRPr="004520A9" w:rsidRDefault="00C23176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C23176" w:rsidRPr="004520A9" w:rsidTr="00C231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5B70D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13.100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стандартов безопасности труда. Свод правил. Безопасность труда при </w:t>
            </w: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перемещении грузов на предприятии средствами промышленного транспорта/</w:t>
            </w:r>
          </w:p>
          <w:p w:rsidR="00C23176" w:rsidRPr="004520A9" w:rsidRDefault="00C23176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452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</w:tr>
      <w:tr w:rsidR="00C23176" w:rsidRPr="004520A9" w:rsidTr="00C231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5B70D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13.100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стандартов безопасности труда. Свод правил. Безопасность труда при работах с повышенной опасностью/</w:t>
            </w:r>
          </w:p>
          <w:p w:rsidR="00C23176" w:rsidRPr="004520A9" w:rsidRDefault="00C23176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C23176" w:rsidRPr="004520A9" w:rsidTr="00C231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5B70D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13.100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стандартов безопасности труда. Свод правил. Безопасность труда в литейном производстве/</w:t>
            </w:r>
          </w:p>
          <w:p w:rsidR="00C23176" w:rsidRPr="004520A9" w:rsidRDefault="00C23176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C23176" w:rsidRPr="004520A9" w:rsidTr="00C231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5B70D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13.100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стандартов безопасности труда. Свод правил. Безопасность труда и управление профессиональными рисками/</w:t>
            </w:r>
          </w:p>
          <w:p w:rsidR="00C23176" w:rsidRPr="004520A9" w:rsidRDefault="00C23176" w:rsidP="00C23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6" w:rsidRPr="004520A9" w:rsidRDefault="00C23176" w:rsidP="00452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0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</w:tbl>
    <w:p w:rsidR="00210CA1" w:rsidRPr="004520A9" w:rsidRDefault="00210CA1" w:rsidP="00C2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0CA1" w:rsidRPr="004520A9" w:rsidSect="004520A9"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4E" w:rsidRDefault="0014694E" w:rsidP="004520A9">
      <w:pPr>
        <w:spacing w:after="0" w:line="240" w:lineRule="auto"/>
      </w:pPr>
      <w:r>
        <w:separator/>
      </w:r>
    </w:p>
  </w:endnote>
  <w:endnote w:type="continuationSeparator" w:id="0">
    <w:p w:rsidR="0014694E" w:rsidRDefault="0014694E" w:rsidP="0045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4E" w:rsidRDefault="0014694E" w:rsidP="004520A9">
      <w:pPr>
        <w:spacing w:after="0" w:line="240" w:lineRule="auto"/>
      </w:pPr>
      <w:r>
        <w:separator/>
      </w:r>
    </w:p>
  </w:footnote>
  <w:footnote w:type="continuationSeparator" w:id="0">
    <w:p w:rsidR="0014694E" w:rsidRDefault="0014694E" w:rsidP="0045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65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20A9" w:rsidRDefault="00A538A3">
        <w:pPr>
          <w:pStyle w:val="a7"/>
          <w:jc w:val="center"/>
        </w:pPr>
        <w:r w:rsidRPr="00FD29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20A9" w:rsidRPr="00FD298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D29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64B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D29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20A9" w:rsidRDefault="004520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DF5"/>
    <w:multiLevelType w:val="hybridMultilevel"/>
    <w:tmpl w:val="329629DA"/>
    <w:lvl w:ilvl="0" w:tplc="899A41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312BE5"/>
    <w:multiLevelType w:val="hybridMultilevel"/>
    <w:tmpl w:val="5638040C"/>
    <w:lvl w:ilvl="0" w:tplc="E9DC4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C81310"/>
    <w:multiLevelType w:val="hybridMultilevel"/>
    <w:tmpl w:val="88BACCF8"/>
    <w:lvl w:ilvl="0" w:tplc="52EC86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729"/>
    <w:rsid w:val="00001735"/>
    <w:rsid w:val="00004F9D"/>
    <w:rsid w:val="00032C81"/>
    <w:rsid w:val="0006007B"/>
    <w:rsid w:val="000664B8"/>
    <w:rsid w:val="00090B54"/>
    <w:rsid w:val="000A23E7"/>
    <w:rsid w:val="000F3391"/>
    <w:rsid w:val="00130DEE"/>
    <w:rsid w:val="0014694E"/>
    <w:rsid w:val="001A6C82"/>
    <w:rsid w:val="001B371F"/>
    <w:rsid w:val="001D4BCF"/>
    <w:rsid w:val="001E1A39"/>
    <w:rsid w:val="001E753A"/>
    <w:rsid w:val="001F5012"/>
    <w:rsid w:val="001F7636"/>
    <w:rsid w:val="00210CA1"/>
    <w:rsid w:val="002A09C5"/>
    <w:rsid w:val="002B3C29"/>
    <w:rsid w:val="002E4EEB"/>
    <w:rsid w:val="002E7B48"/>
    <w:rsid w:val="002F1F3F"/>
    <w:rsid w:val="003143EF"/>
    <w:rsid w:val="003344ED"/>
    <w:rsid w:val="00340085"/>
    <w:rsid w:val="0034488C"/>
    <w:rsid w:val="00367E15"/>
    <w:rsid w:val="003970B5"/>
    <w:rsid w:val="003A1869"/>
    <w:rsid w:val="003B0832"/>
    <w:rsid w:val="003D26DC"/>
    <w:rsid w:val="003D7519"/>
    <w:rsid w:val="004300E0"/>
    <w:rsid w:val="004520A9"/>
    <w:rsid w:val="004562CE"/>
    <w:rsid w:val="00462D33"/>
    <w:rsid w:val="00470FDF"/>
    <w:rsid w:val="004A538D"/>
    <w:rsid w:val="004B45A0"/>
    <w:rsid w:val="00500AD0"/>
    <w:rsid w:val="00503A35"/>
    <w:rsid w:val="00504900"/>
    <w:rsid w:val="005130A2"/>
    <w:rsid w:val="005543DF"/>
    <w:rsid w:val="00580B84"/>
    <w:rsid w:val="005A4199"/>
    <w:rsid w:val="005C1271"/>
    <w:rsid w:val="005E299F"/>
    <w:rsid w:val="005E2D45"/>
    <w:rsid w:val="005E332F"/>
    <w:rsid w:val="005F2382"/>
    <w:rsid w:val="0060571A"/>
    <w:rsid w:val="00610BEE"/>
    <w:rsid w:val="00660E40"/>
    <w:rsid w:val="006841D0"/>
    <w:rsid w:val="0069140A"/>
    <w:rsid w:val="006A79FF"/>
    <w:rsid w:val="006D2668"/>
    <w:rsid w:val="006D63D9"/>
    <w:rsid w:val="006E4323"/>
    <w:rsid w:val="00715EE1"/>
    <w:rsid w:val="007449B8"/>
    <w:rsid w:val="00747DF5"/>
    <w:rsid w:val="00750FA1"/>
    <w:rsid w:val="00763920"/>
    <w:rsid w:val="00764252"/>
    <w:rsid w:val="007907DC"/>
    <w:rsid w:val="00792011"/>
    <w:rsid w:val="00794A29"/>
    <w:rsid w:val="007A28C9"/>
    <w:rsid w:val="007B5B69"/>
    <w:rsid w:val="00803477"/>
    <w:rsid w:val="00811E9E"/>
    <w:rsid w:val="008141CD"/>
    <w:rsid w:val="00814270"/>
    <w:rsid w:val="00827B10"/>
    <w:rsid w:val="00845CF2"/>
    <w:rsid w:val="00872A26"/>
    <w:rsid w:val="008A596E"/>
    <w:rsid w:val="008B09FC"/>
    <w:rsid w:val="009213CC"/>
    <w:rsid w:val="00943260"/>
    <w:rsid w:val="00950D05"/>
    <w:rsid w:val="0095327D"/>
    <w:rsid w:val="00976800"/>
    <w:rsid w:val="00977E48"/>
    <w:rsid w:val="00983478"/>
    <w:rsid w:val="009850AD"/>
    <w:rsid w:val="009903C2"/>
    <w:rsid w:val="00991840"/>
    <w:rsid w:val="009E0BF5"/>
    <w:rsid w:val="009E4F51"/>
    <w:rsid w:val="00A016A0"/>
    <w:rsid w:val="00A27A97"/>
    <w:rsid w:val="00A32F05"/>
    <w:rsid w:val="00A3670C"/>
    <w:rsid w:val="00A538A3"/>
    <w:rsid w:val="00A5515F"/>
    <w:rsid w:val="00A56571"/>
    <w:rsid w:val="00A87D4B"/>
    <w:rsid w:val="00AC4720"/>
    <w:rsid w:val="00AD4456"/>
    <w:rsid w:val="00AE7D64"/>
    <w:rsid w:val="00AF1AD5"/>
    <w:rsid w:val="00AF27FB"/>
    <w:rsid w:val="00B04CD4"/>
    <w:rsid w:val="00B20262"/>
    <w:rsid w:val="00B234A7"/>
    <w:rsid w:val="00B341D2"/>
    <w:rsid w:val="00B51F1D"/>
    <w:rsid w:val="00B6493F"/>
    <w:rsid w:val="00B70211"/>
    <w:rsid w:val="00B77A2F"/>
    <w:rsid w:val="00BB18BA"/>
    <w:rsid w:val="00BC6788"/>
    <w:rsid w:val="00BD73BF"/>
    <w:rsid w:val="00BE7D80"/>
    <w:rsid w:val="00C23176"/>
    <w:rsid w:val="00C46C9B"/>
    <w:rsid w:val="00C90A02"/>
    <w:rsid w:val="00CC16B3"/>
    <w:rsid w:val="00D12B03"/>
    <w:rsid w:val="00D4120F"/>
    <w:rsid w:val="00D73E87"/>
    <w:rsid w:val="00DA7C94"/>
    <w:rsid w:val="00DB4AC6"/>
    <w:rsid w:val="00E31DC3"/>
    <w:rsid w:val="00E37678"/>
    <w:rsid w:val="00E82DD6"/>
    <w:rsid w:val="00E85C06"/>
    <w:rsid w:val="00ED448E"/>
    <w:rsid w:val="00EE4575"/>
    <w:rsid w:val="00EF4AE4"/>
    <w:rsid w:val="00F12570"/>
    <w:rsid w:val="00F1785C"/>
    <w:rsid w:val="00F35729"/>
    <w:rsid w:val="00F64443"/>
    <w:rsid w:val="00FD1904"/>
    <w:rsid w:val="00FD2981"/>
    <w:rsid w:val="00FD48EA"/>
    <w:rsid w:val="00FE3DD4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48"/>
    <w:rPr>
      <w:rFonts w:ascii="Tahoma" w:hAnsi="Tahoma" w:cs="Tahoma"/>
      <w:sz w:val="16"/>
      <w:szCs w:val="16"/>
    </w:rPr>
  </w:style>
  <w:style w:type="character" w:styleId="a6">
    <w:name w:val="Hyperlink"/>
    <w:rsid w:val="004520A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52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0A9"/>
  </w:style>
  <w:style w:type="paragraph" w:styleId="a9">
    <w:name w:val="footer"/>
    <w:basedOn w:val="a"/>
    <w:link w:val="aa"/>
    <w:uiPriority w:val="99"/>
    <w:semiHidden/>
    <w:unhideWhenUsed/>
    <w:rsid w:val="00452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2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ternet-law.ru/gosts/gost/391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net-law.ru/gosts/gost/205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et-law.ru/gosts/gost/1935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net-law.ru/gosts/gost/411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-law.ru/gosts/gost/2314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D5145-5850-4342-ACAA-2F29C6A2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shuvalovava</dc:creator>
  <cp:lastModifiedBy>BelkovaSV</cp:lastModifiedBy>
  <cp:revision>7</cp:revision>
  <cp:lastPrinted>2014-08-13T09:42:00Z</cp:lastPrinted>
  <dcterms:created xsi:type="dcterms:W3CDTF">2014-08-13T07:54:00Z</dcterms:created>
  <dcterms:modified xsi:type="dcterms:W3CDTF">2014-08-13T09:45:00Z</dcterms:modified>
</cp:coreProperties>
</file>