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F3" w:rsidRPr="00A207F3" w:rsidRDefault="00A207F3" w:rsidP="00A207F3">
      <w:pPr>
        <w:spacing w:after="0" w:line="240" w:lineRule="auto"/>
        <w:ind w:firstLine="500"/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</w:pPr>
    </w:p>
    <w:tbl>
      <w:tblPr>
        <w:tblW w:w="1400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601"/>
        <w:gridCol w:w="2104"/>
        <w:gridCol w:w="7238"/>
        <w:gridCol w:w="4057"/>
      </w:tblGrid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proofErr w:type="spellStart"/>
            <w:proofErr w:type="gramStart"/>
            <w:r w:rsidRPr="00A207F3">
              <w:rPr>
                <w:rFonts w:ascii="inherit" w:eastAsia="Times New Roman" w:hAnsi="inherit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A207F3">
              <w:rPr>
                <w:rFonts w:ascii="inherit" w:eastAsia="Times New Roman" w:hAnsi="inherit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A207F3">
              <w:rPr>
                <w:rFonts w:ascii="inherit" w:eastAsia="Times New Roman" w:hAnsi="inherit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b/>
                <w:bCs/>
                <w:sz w:val="28"/>
                <w:szCs w:val="28"/>
              </w:rPr>
              <w:t>Выполняемое мероприятие</w:t>
            </w:r>
          </w:p>
        </w:tc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b/>
                <w:bCs/>
                <w:sz w:val="28"/>
                <w:szCs w:val="28"/>
              </w:rPr>
              <w:t>Действия специалиста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Назначение на должность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-ознакомиться с должностной инструкцией специалиста по охране труда (с обязательной росписью в должностной инструкции);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ознакомиться с приказом о назначении на должность (с обязательной росписью в приказе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 )</w:t>
            </w:r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;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Необходимо сделать копии должностной инструкции, и копию приказа о назначении на должность</w:t>
            </w:r>
          </w:p>
        </w:tc>
      </w:tr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Прием документации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по</w:t>
            </w:r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 ОТ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провести ревизию имеющейся в наличии документации;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отметить наличие недостающих документов;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проверить актуальность исполнения документов на текущий период времени;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составить план (график отработки недостающих и не неактуальных документов);*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проверить наличие документов по СОУТ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Ревизию провести согласно примерному </w:t>
            </w:r>
            <w:hyperlink r:id="rId4" w:tgtFrame="_blank" w:history="1">
              <w:r w:rsidRPr="00A207F3">
                <w:rPr>
                  <w:rFonts w:ascii="inherit" w:eastAsia="Times New Roman" w:hAnsi="inherit" w:cs="Times New Roman"/>
                  <w:color w:val="0000FF"/>
                  <w:sz w:val="28"/>
                  <w:u w:val="single"/>
                </w:rPr>
                <w:t>списку</w:t>
              </w:r>
            </w:hyperlink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 документов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по</w:t>
            </w:r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 ОТ в организации</w:t>
            </w:r>
          </w:p>
        </w:tc>
      </w:tr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Уточнить штатное расписание на текущий период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уточнить штатное расписание на текший период времени, уточнить с кем не проведен вводный инструктаж.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Важно помнить что вводный инструктаж с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сотрудниками</w:t>
            </w:r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 поступившими на работу должен проводиться в день трудоустройства (запись в журнале учета проведения вводного инструктажа должна фиксироваться этим числом)</w:t>
            </w:r>
          </w:p>
        </w:tc>
      </w:tr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Проверить наличие документации по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СИЗ</w:t>
            </w:r>
            <w:proofErr w:type="gramEnd"/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проверить список норм выдачи СИЗ смывающих и обеззараживающих средств;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проверить наличие и порядок ведения карточек выдачи СИЗ;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- проверить наличие сертификатов соответствия на выданные и используемые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СИЗ</w:t>
            </w:r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- такой документ оформляется в виде приложения к коллективному договору или в виде отдельного приказа на </w:t>
            </w:r>
            <w:proofErr w:type="spell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годю</w:t>
            </w:r>
            <w:proofErr w:type="spell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.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br/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- выдачей и учетом карточек выдачи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СИЗ</w:t>
            </w:r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 занимается начальник или заведующий складом в организации.</w:t>
            </w:r>
          </w:p>
        </w:tc>
      </w:tr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Уточнить в отделе кадров информацию по прохождению медицинских осмотров сотрудниками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проверить наличие в вашей организации утвержденный Список контингента лиц, подлежащих прохождению периодического медицинского осмотра (обследования);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проверить Список сотрудников проходящих периодические медицинские осмотры на основании приказа №302;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контролировать вместе со специалистом отдела кадров своевременное прохождение сотрудниками периодических медицинских осмотров;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</w:p>
        </w:tc>
      </w:tr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Наладить взаимодействие со специалистами по охране труда смежных </w:t>
            </w: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lastRenderedPageBreak/>
              <w:t>или одинаковых по профилю организаций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lastRenderedPageBreak/>
              <w:t>- найдите телефоны ваших коллег аналогичных предприятий и организаций;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организуйте взаимодействие по вопросам обмена информацией по актуальным и текущим вопросам по охране труда;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Важно отметить, что обмен информацией позволит вам сэкономить время и получить консультацию у более опытного и старшего коллеги</w:t>
            </w:r>
          </w:p>
        </w:tc>
      </w:tr>
      <w:tr w:rsidR="00A207F3" w:rsidRPr="00A207F3" w:rsidTr="00A207F3">
        <w:trPr>
          <w:trHeight w:val="1000"/>
        </w:trPr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Ознакомиться с документами последних проверок надзорных органов</w:t>
            </w:r>
          </w:p>
        </w:tc>
        <w:tc>
          <w:tcPr>
            <w:tcW w:w="0" w:type="auto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CEE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- ознакомьтесь с актами и предписаниями последних проверок надзорных органов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( </w:t>
            </w:r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ГИТ, </w:t>
            </w:r>
            <w:proofErr w:type="spell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пож</w:t>
            </w:r>
            <w:proofErr w:type="spell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. инспекцией и т.д.);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проведите анализ недостатков выявленных в результате проверок;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- обратите внимание на сроки устранения недостатков;</w:t>
            </w:r>
          </w:p>
          <w:p w:rsidR="00A207F3" w:rsidRPr="00A207F3" w:rsidRDefault="00A207F3" w:rsidP="00A207F3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8"/>
                <w:szCs w:val="28"/>
              </w:rPr>
            </w:pPr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- уточните у непосредственного начальника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Нач</w:t>
            </w:r>
            <w:proofErr w:type="spellEnd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 xml:space="preserve">. </w:t>
            </w:r>
            <w:proofErr w:type="gramStart"/>
            <w:r w:rsidRPr="00A207F3">
              <w:rPr>
                <w:rFonts w:ascii="inherit" w:eastAsia="Times New Roman" w:hAnsi="inherit" w:cs="Times New Roman"/>
                <w:sz w:val="28"/>
                <w:szCs w:val="28"/>
              </w:rPr>
              <w:t>ХО, главного инженера), какие мероприятия выполняются для устранения недостатков.</w:t>
            </w:r>
            <w:proofErr w:type="gramEnd"/>
          </w:p>
        </w:tc>
        <w:tc>
          <w:tcPr>
            <w:tcW w:w="0" w:type="auto"/>
            <w:shd w:val="clear" w:color="auto" w:fill="CEEFFF"/>
            <w:vAlign w:val="bottom"/>
            <w:hideMark/>
          </w:tcPr>
          <w:p w:rsidR="00A207F3" w:rsidRPr="00A207F3" w:rsidRDefault="00A207F3" w:rsidP="00A20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A78B7" w:rsidRDefault="006A78B7"/>
    <w:sectPr w:rsidR="006A78B7" w:rsidSect="00A207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07F3"/>
    <w:rsid w:val="006A78B7"/>
    <w:rsid w:val="00A20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0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20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3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WebServers\home\%D0%A2%D1%85561hagi.loc\www\files\prim_spisok_dok_po_ot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454</Words>
  <Characters>2591</Characters>
  <Application>Microsoft Office Word</Application>
  <DocSecurity>0</DocSecurity>
  <Lines>21</Lines>
  <Paragraphs>6</Paragraphs>
  <ScaleCrop>false</ScaleCrop>
  <Company>Krokoz™ Inc.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2020-07-07T11:09:00Z</dcterms:created>
  <dcterms:modified xsi:type="dcterms:W3CDTF">2020-07-07T11:11:00Z</dcterms:modified>
</cp:coreProperties>
</file>